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</w:rPr>
      </w:pPr>
      <w:bookmarkStart w:colFirst="0" w:colLast="0" w:name="_5jh0zsheyzg8" w:id="0"/>
      <w:bookmarkEnd w:id="0"/>
      <w:r w:rsidDel="00000000" w:rsidR="00000000" w:rsidRPr="00000000">
        <w:rPr>
          <w:rFonts w:ascii="Arial" w:cs="Arial" w:eastAsia="Arial" w:hAnsi="Arial"/>
          <w:rtl w:val="0"/>
        </w:rPr>
        <w:t xml:space="preserve">WAD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1p9gl942d6c9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>
          <w:rFonts w:ascii="Arial" w:cs="Arial" w:eastAsia="Arial" w:hAnsi="Arial"/>
        </w:rPr>
      </w:pPr>
      <w:bookmarkStart w:colFirst="0" w:colLast="0" w:name="_lu6uhx8qgswf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Projeto Novas Verticais: Sistema de Antecipação de Receita de Hotéis Parceiros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Autores: Dayllan de Souza Alho</w:t>
      </w:r>
    </w:p>
    <w:p w:rsidR="00000000" w:rsidDel="00000000" w:rsidP="00000000" w:rsidRDefault="00000000" w:rsidRPr="00000000" w14:paraId="00000010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Henri Harari</w:t>
      </w:r>
    </w:p>
    <w:p w:rsidR="00000000" w:rsidDel="00000000" w:rsidP="00000000" w:rsidRDefault="00000000" w:rsidRPr="00000000" w14:paraId="00000011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Jonas Viana Sales</w:t>
      </w:r>
    </w:p>
    <w:p w:rsidR="00000000" w:rsidDel="00000000" w:rsidP="00000000" w:rsidRDefault="00000000" w:rsidRPr="00000000" w14:paraId="00000012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Jordan Andrade Custódio da Silva</w:t>
      </w:r>
    </w:p>
    <w:p w:rsidR="00000000" w:rsidDel="00000000" w:rsidP="00000000" w:rsidRDefault="00000000" w:rsidRPr="00000000" w14:paraId="00000013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Luca Sarhan Giberti</w:t>
      </w:r>
    </w:p>
    <w:p w:rsidR="00000000" w:rsidDel="00000000" w:rsidP="00000000" w:rsidRDefault="00000000" w:rsidRPr="00000000" w14:paraId="00000014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Moises Cazé de Souza Santos</w:t>
      </w:r>
    </w:p>
    <w:p w:rsidR="00000000" w:rsidDel="00000000" w:rsidP="00000000" w:rsidRDefault="00000000" w:rsidRPr="00000000" w14:paraId="00000015">
      <w:pP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Data de criação: </w:t>
      </w:r>
      <w:r w:rsidDel="00000000" w:rsidR="00000000" w:rsidRPr="00000000">
        <w:rPr>
          <w:rFonts w:ascii="Arial" w:cs="Arial" w:eastAsia="Arial" w:hAnsi="Arial"/>
          <w:rtl w:val="0"/>
        </w:rPr>
        <w:t xml:space="preserve">02 de maio de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bookmarkStart w:colFirst="0" w:colLast="0" w:name="_mlahitsbd299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bookmarkStart w:colFirst="0" w:colLast="0" w:name="_30j0zll" w:id="4"/>
      <w:bookmarkEnd w:id="4"/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50"/>
        <w:gridCol w:w="2895"/>
        <w:gridCol w:w="1035"/>
        <w:gridCol w:w="4500"/>
        <w:tblGridChange w:id="0">
          <w:tblGrid>
            <w:gridCol w:w="1650"/>
            <w:gridCol w:w="2895"/>
            <w:gridCol w:w="1035"/>
            <w:gridCol w:w="450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276" w:lineRule="auto"/>
              <w:ind w:left="0" w:firstLine="0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1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02/05/2022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1. Visão Geral do Projeto</w:t>
            </w:r>
          </w:p>
          <w:p w:rsidR="00000000" w:rsidDel="00000000" w:rsidP="00000000" w:rsidRDefault="00000000" w:rsidRPr="00000000" w14:paraId="00000025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2. Análise do Problema</w:t>
            </w:r>
          </w:p>
          <w:p w:rsidR="00000000" w:rsidDel="00000000" w:rsidP="00000000" w:rsidRDefault="00000000" w:rsidRPr="00000000" w14:paraId="00000026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do  3. Requisitos do Sistema</w:t>
            </w:r>
          </w:p>
          <w:p w:rsidR="00000000" w:rsidDel="00000000" w:rsidP="00000000" w:rsidRDefault="00000000" w:rsidRPr="00000000" w14:paraId="00000027">
            <w:pPr>
              <w:keepLines w:val="1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do 5.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UX e UI 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03/05/2022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right="27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Alterações do Design de Interface - Guia de Estilos.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05/05/2022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right="27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Implementação da Análise de Risco corrigida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12/05/2022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150" w:firstLine="18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Implementação do Style Guide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01/06/2022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arquitetura da solução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06/06/2022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 e 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0.6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Alteração dos Wireframe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08/06/2022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Luca Sarhan Giberti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0.7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keepLines w:val="1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Atualização da arquitetura da solução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0.9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keepLines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 da arquitetura da solução concluída.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7">
            <w:pPr>
              <w:keepLines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Acréscimo de legenda  às imagens e explicação de alguns itens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keepLines w:val="1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 da Arquitetura da Solução com o Heroku.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24/06/2022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Dayllan de Souza Alho e Jordan Andrade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keepLines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ind w:left="720" w:right="150" w:hanging="360"/>
              <w:jc w:val="center"/>
              <w:rPr>
                <w:rFonts w:ascii="Arial" w:cs="Arial" w:eastAsia="Arial" w:hAnsi="Arial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de Dados atualizada</w:t>
            </w:r>
          </w:p>
        </w:tc>
      </w:tr>
    </w:tbl>
    <w:p w:rsidR="00000000" w:rsidDel="00000000" w:rsidP="00000000" w:rsidRDefault="00000000" w:rsidRPr="00000000" w14:paraId="00000050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5">
          <w:pPr>
            <w:tabs>
              <w:tab w:val="right" w:pos="10019.111811023624"/>
            </w:tabs>
            <w:spacing w:before="80" w:line="240" w:lineRule="auto"/>
            <w:ind w:left="0" w:firstLine="0"/>
            <w:rPr>
              <w:rFonts w:ascii="Arial" w:cs="Arial" w:eastAsia="Arial" w:hAnsi="Arial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x4ptey9txm6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_tx4ptey9txm6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5pbccyiluks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Empresa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_5pbccyiluks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1ust9k7r0bzf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Problema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_1ust9k7r0bzf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kzok3kaau3j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_kzok3kaau3j0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ki5nnbj7hqn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_ki5nnbj7hqn0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wvhhwbz95ktl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_wvhhwbz95ktl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j80qccc1qi2n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_j80qccc1qi2n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9qvmrlud00h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_h9qvmrlud00h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ni7rc3q7b60z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_ni7rc3q7b60z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4hrdmr6g9dar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_4hrdmr6g9dar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ej97z2yl2ia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_ej97z2yl2ia0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f9mllwu4ikt4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_f9mllwu4ikt4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dlfdci6f1cbs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_dlfdci6f1cbs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qyh1wgmyz2mg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_qyh1wgmyz2mg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uu27v5sj8nn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Persona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_huu27v5sj8nn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byfr3sm1njzd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_byfr3sm1njzd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l1cobnbgkmyg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Descrever em uma tabela todas histórias de usuários de acordo com o template utilizado com priorização, esforço e risco.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_l1cobnbgkmyg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jt9tb9lf8vxc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Histórias dos usuários (user mapping)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_jt9tb9lf8vxc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xvll2kjltx75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_xvll2kjltx75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htqlkdfw7a3u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_htqlkdfw7a3u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yzmnmodmkmzo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 dos Subsistemas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_yzmnmodmkmzo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vmat1rs3cqng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Users Stories dos subsistemas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_vmat1rs3cqng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10019.111811023624"/>
            </w:tabs>
            <w:spacing w:before="60" w:line="240" w:lineRule="auto"/>
            <w:ind w:left="720" w:firstLine="0"/>
            <w:rPr>
              <w:rFonts w:ascii="Arial" w:cs="Arial" w:eastAsia="Arial" w:hAnsi="Arial"/>
            </w:rPr>
          </w:pPr>
          <w:hyperlink w:anchor="_atdwnmrwh9aw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Requisitos de software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_atdwnmrwh9aw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v0x8rglzylyf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_v0x8rglzylyf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9mtgolethu6s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_9mtgolethu6s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147cfwnw0hu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Wireframe + Storyboard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_147cfwnw0hu0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n8l0zo519oom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_n8l0zo519oom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at4j90g97k9n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_at4j90g97k9n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m7jwpyvexgs3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_m7jwpyvexgs3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u655izkrk789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_u655izkrk789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5q2k1s1hvyk8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Teste de Software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_5q2k1s1hvyk8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p3z3cl89awiy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Teste Unitário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_p3z3cl89awiy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mdl6ahpzchpu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_mdl6ahpzchpu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7govevrt0guk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Análise de Dados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_7govevrt0guk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ogfpgmw4kb5s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Manuais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_ogfpgmw4kb5s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u8y9lswlu4oq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Manual do Usuário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_u8y9lswlu4oq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10019.111811023624"/>
            </w:tabs>
            <w:spacing w:before="60" w:line="240" w:lineRule="auto"/>
            <w:ind w:left="360" w:firstLine="0"/>
            <w:rPr>
              <w:rFonts w:ascii="Arial" w:cs="Arial" w:eastAsia="Arial" w:hAnsi="Arial"/>
            </w:rPr>
          </w:pPr>
          <w:hyperlink w:anchor="_4vy7sqy01my0"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Manual do Administrador</w:t>
            </w:r>
          </w:hyperlink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_4vy7sqy01my0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5yzjv79w6jak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_5yzjv79w6jak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10019.111811023624"/>
            </w:tabs>
            <w:spacing w:before="200" w:line="240" w:lineRule="auto"/>
            <w:ind w:left="0" w:firstLine="0"/>
            <w:rPr>
              <w:rFonts w:ascii="Arial" w:cs="Arial" w:eastAsia="Arial" w:hAnsi="Arial"/>
            </w:rPr>
          </w:pPr>
          <w:hyperlink w:anchor="_rqu4ras0sk5w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Apêndice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_rqu4ras0sk5w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10019.1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1. Documentação da API</w:t>
          </w:r>
          <w:r w:rsidDel="00000000" w:rsidR="00000000" w:rsidRPr="00000000">
            <w:rPr>
              <w:rFonts w:ascii="Arial" w:cs="Arial" w:eastAsia="Arial" w:hAnsi="Arial"/>
              <w:rtl w:val="0"/>
            </w:rPr>
            <w:tab/>
          </w:r>
          <w:r w:rsidDel="00000000" w:rsidR="00000000" w:rsidRPr="00000000">
            <w:fldChar w:fldCharType="begin"/>
            <w:instrText xml:space="preserve"> PAGEREF _m75a0koq5mp7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D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v13ash74ho2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keepNext w:val="1"/>
        <w:keepLines w:val="1"/>
        <w:spacing w:after="0" w:line="360" w:lineRule="auto"/>
        <w:rPr>
          <w:rFonts w:ascii="Arial" w:cs="Arial" w:eastAsia="Arial" w:hAnsi="Arial"/>
        </w:rPr>
      </w:pPr>
      <w:bookmarkStart w:colFirst="0" w:colLast="0" w:name="_43kr2guca2r7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keepNext w:val="1"/>
        <w:keepLines w:val="1"/>
        <w:numPr>
          <w:ilvl w:val="0"/>
          <w:numId w:val="9"/>
        </w:numPr>
        <w:spacing w:after="0" w:line="360" w:lineRule="auto"/>
        <w:ind w:left="720" w:hanging="360"/>
        <w:rPr>
          <w:rFonts w:ascii="Arial" w:cs="Arial" w:eastAsia="Arial" w:hAnsi="Arial"/>
          <w:sz w:val="34"/>
          <w:szCs w:val="34"/>
        </w:rPr>
      </w:pPr>
      <w:bookmarkStart w:colFirst="0" w:colLast="0" w:name="_tx4ptey9txm6" w:id="7"/>
      <w:bookmarkEnd w:id="7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Visão</w:t>
      </w: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Geral do Projeto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1"/>
          <w:numId w:val="9"/>
        </w:numPr>
        <w:spacing w:after="0" w:line="360" w:lineRule="auto"/>
        <w:ind w:left="1440" w:hanging="360"/>
        <w:rPr>
          <w:rFonts w:ascii="Arial" w:cs="Arial" w:eastAsia="Arial" w:hAnsi="Arial"/>
          <w:sz w:val="28"/>
          <w:szCs w:val="28"/>
        </w:rPr>
      </w:pPr>
      <w:bookmarkStart w:colFirst="0" w:colLast="0" w:name="_5pbccyiluks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Empresa</w:t>
      </w:r>
    </w:p>
    <w:p w:rsidR="00000000" w:rsidDel="00000000" w:rsidP="00000000" w:rsidRDefault="00000000" w:rsidRPr="00000000" w14:paraId="00000084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 é a maior agência de viagens online do Brasil, fundada em 2011 pelos irmãos João Ricardo Mendes e José Eduardo na capital carioca do Rio de Janeiro. 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atua na web e redes sociais, com um site de vendas de viagens para clientes de todo o mundo com mais de 20 milhões de acessos, a fim de providenciar a venda de pacotes de viagens e atividades turísticas simples e completas. Ele também se encontra presente nas redes sociais, sendo entre as concorrentes a com maior presença em seguidores e visualizações no Facebook e Instagram.</w:t>
      </w:r>
    </w:p>
    <w:p w:rsidR="00000000" w:rsidDel="00000000" w:rsidP="00000000" w:rsidRDefault="00000000" w:rsidRPr="00000000" w14:paraId="0000008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posicionamento forte e consistente no mercado o Hurb disputa clientes e poder no mercado com outras agências de viagens online, como 123 Milhas e Decolar, porém se destaca pela rápida responsividade com atendimento ao cliente, grande poder de anúncio e agilidade de mudança de negócios em tempos difíceis como, por exemplo, sua dedicação a venda de viagens antecipadas em meio à  pandemia, crescendo suas vendas em mais de 155% em 2020.</w:t>
      </w:r>
    </w:p>
    <w:p w:rsidR="00000000" w:rsidDel="00000000" w:rsidP="00000000" w:rsidRDefault="00000000" w:rsidRPr="00000000" w14:paraId="00000086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1ust9k7r0bzf" w:id="9"/>
      <w:bookmarkEnd w:id="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 Problema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problema proposto pelo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visa explorar o desconto a parceiros, uma proposta oferecida pelo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aos parceiros dentro do progr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D+30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(pag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amento realizado 30 dias após o check out do cliente), oferecendo antecipação caso eles queiram receber o montante antes do tempo planejado. O atual sistema de antecipação é manual, lento e sobrecarrega o time de contas a pagar, criando um ambiente de trabalho pouco saudável aos funcionários e ineficiência na geração de renda nesse ramo.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kzok3kaau3j0" w:id="10"/>
      <w:bookmarkEnd w:id="1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Esse projeto tem por objetivo atender às necessidades e superar as dificuldades do time financeiro do Hurb (contas a pagar), que se encontra sobrecarregado com o atual sistema de antecipação de renda realizado de forma manual.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numPr>
          <w:ilvl w:val="2"/>
          <w:numId w:val="9"/>
        </w:numPr>
        <w:spacing w:after="0" w:line="360" w:lineRule="auto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ki5nnbj7hqn0" w:id="11"/>
      <w:bookmarkEnd w:id="1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gerais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projeto tem como objetivo automatizar o processo de antecipação de renda do Hurb com os hotéis parceiros, sendo possível que em único local o fornecedor tenha acesso ao seu montante disponível e a opção de antecipar esse valor sob uma taxa de adiantamento.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2"/>
          <w:numId w:val="9"/>
        </w:numPr>
        <w:spacing w:after="0" w:line="360" w:lineRule="auto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wvhhwbz95ktl" w:id="12"/>
      <w:bookmarkEnd w:id="1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solução será desenvolvida em uma plataforma  web, entretanto, para melhor responsividade, será necessário concluir a etapa mobile para adequação do sistema.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j80qccc1qi2n" w:id="13"/>
      <w:bookmarkEnd w:id="1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Sendo uma plataforma web, ela possui a finalidade central de automatizar o processo de antecipação com o parceiro, que possui a liberdade de consultar seu montante e selecionar qual modelo de negócio irá escolher: D+2, D+7 ou D+15.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Sobre características, a plataforma possui criação de conta para que o parceiro crie um cadastro com dados da hotelaria e possa ser verificado se ele está apto a solicitar antecipação. Após a confirmação, o usuário poderá acessar a aplicação por meio do login e senha cadastrados previamente e ter acesso às funcionalidades dentro do site.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 funcionalidades únicas seriam o agendamento de antecipação para que o parceiro não precise realizar o processo todo mês, escolha de formas de pagamento como transferência bancária, boleto ou PIX e a criação de um PIN para realizar as antecipações garantindo mais segurança. Todas essas funcionalidades e características foram pensadas para melhorar a experiência do usuário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9qvmrlud00h" w:id="14"/>
      <w:bookmarkEnd w:id="1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Partes Interessadas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parte do Hurb o maior interessado se concentra no time de Contas a pagar, pois há a necessidade de automatizar todo o processo de antecipação para o cliente, o que é feito atualmente de maneira manual. Cabe ressaltar que o sistema de pagamento está disponível após o faturamento fechado pelo próprio parceiro (hotel), e somente após esse fechamento que o sistema atual gera um código de pagamento após o 30 dias do Check-Out, mas todo o modelo de antecipação está imobilizado no time de Contas a pagar pois não existe um sistema para tal feito.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parte do parceiro, há a rede de hotéis que se interessam em receber o montante das reservas antes de completar 30 dias após o check-out.Para isso, o sistema de antecipação iria auxiliá-los a entrar em contato de maneira automatizada com o sistema Hurb e pedir o adiantamento em dias do valor que seria pago.</w:t>
      </w:r>
    </w:p>
    <w:p w:rsidR="00000000" w:rsidDel="00000000" w:rsidP="00000000" w:rsidRDefault="00000000" w:rsidRPr="00000000" w14:paraId="0000009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ni7rc3q7b60z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  <w:sz w:val="26"/>
          <w:szCs w:val="26"/>
        </w:rPr>
      </w:pPr>
      <w:bookmarkStart w:colFirst="0" w:colLast="0" w:name="_japbsbhft8a7" w:id="16"/>
      <w:bookmarkEnd w:id="1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problema a ser resolvido dentro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em parceria com o time F.L.I.G.H.T é a exploração da receita de antecipação a fornecedores. Atualmente, uma das linhas de receita pouco exploradas dentro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é a com desconto a parceiros (hotéis). Para hotéis que se enquadram na nossa regra de negócios padrão (pagamento no D+30 pós check out do guest) é oferecido para os hotéis parceiros, a opção de antecipação do pagamento em D2, D7 e D15: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D2, é descontado 12% do total devido ao fornecedor;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D7,  é descontado 9% do total devido ao fornecedor;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antecipação D15,  é descontado 6% do total devido ao fornecedor;</w:t>
      </w:r>
    </w:p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2021,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foi antecipado um total de R$4.487.107,59 para 1600 parceiros (mais ou menos). A receita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foi de R$564.866,24 e tivemos uma rentabilidade de 12,58%.</w:t>
      </w:r>
    </w:p>
    <w:p w:rsidR="00000000" w:rsidDel="00000000" w:rsidP="00000000" w:rsidRDefault="00000000" w:rsidRPr="00000000" w14:paraId="000000A2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4hrdmr6g9dar" w:id="17"/>
      <w:bookmarkEnd w:id="1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da Indústria</w:t>
      </w:r>
    </w:p>
    <w:p w:rsidR="00000000" w:rsidDel="00000000" w:rsidP="00000000" w:rsidRDefault="00000000" w:rsidRPr="00000000" w14:paraId="000000A3">
      <w:pPr>
        <w:spacing w:line="360" w:lineRule="auto"/>
        <w:ind w:left="0" w:firstLine="720"/>
        <w:jc w:val="both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Modelo de 5 Forças de Porter é um framework de análise de forças competitivas que dinamizam um setor de negócio.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752475</wp:posOffset>
            </wp:positionV>
            <wp:extent cx="6362136" cy="2984500"/>
            <wp:effectExtent b="0" l="0" r="0" t="0"/>
            <wp:wrapTopAndBottom distB="114300" distT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98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line="360" w:lineRule="auto"/>
        <w:ind w:left="0" w:firstLine="72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Figura 1: Modelo de 5 forças de Porter</w:t>
      </w:r>
    </w:p>
    <w:p w:rsidR="00000000" w:rsidDel="00000000" w:rsidP="00000000" w:rsidRDefault="00000000" w:rsidRPr="00000000" w14:paraId="000000A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partir dessa análise, é possível compreender como uma empresa está situada no mercado e como pode atuar para melhorar seus atributos e suprir suas necessidades. Diante disso, foi montado um modelo de 5 forças da empresa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melhor melhor compreensão da corporação e suas necessidades como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ej97z2yl2ia0" w:id="18"/>
      <w:bookmarkEnd w:id="1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cenário: Matriz SWOT</w:t>
      </w:r>
    </w:p>
    <w:p w:rsidR="00000000" w:rsidDel="00000000" w:rsidP="00000000" w:rsidRDefault="00000000" w:rsidRPr="00000000" w14:paraId="000000A7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matriz SWOT é uma ferramenta gerencial que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examina o ambiente interno e externo de uma organização buscando encontrar oportunidades de melhoria e otimização do desempenho. Desse modo, é possível ter um diagnóstico dos principais elementos de melhoria e adaptação de uma empresa e atuar nesses pontos de forma a garantir o pleno crescimento da companhia. Sendo assim, foi realizado uma análise SWOT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que fosse possível compreender melhor como o produto poderia contribuir para esse desenvolvimento.</w:t>
      </w:r>
    </w:p>
    <w:p w:rsidR="00000000" w:rsidDel="00000000" w:rsidP="00000000" w:rsidRDefault="00000000" w:rsidRPr="00000000" w14:paraId="000000A8">
      <w:pPr>
        <w:spacing w:after="40" w:line="360" w:lineRule="auto"/>
        <w:ind w:left="0" w:firstLine="0"/>
        <w:jc w:val="center"/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</w:rPr>
          <w:drawing>
            <wp:inline distB="114300" distT="114300" distL="114300" distR="114300">
              <wp:extent cx="4622102" cy="2938148"/>
              <wp:effectExtent b="0" l="0" r="0" t="0"/>
              <wp:docPr id="30" name="image30.png"/>
              <a:graphic>
                <a:graphicData uri="http://schemas.openxmlformats.org/drawingml/2006/picture">
                  <pic:pic>
                    <pic:nvPicPr>
                      <pic:cNvPr id="0" name="image30.png"/>
                      <pic:cNvPicPr preferRelativeResize="0"/>
                    </pic:nvPicPr>
                    <pic:blipFill>
                      <a:blip r:embed="rId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2102" cy="293814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40" w:line="360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Figura 2: Análise SWOT</w:t>
      </w:r>
    </w:p>
    <w:p w:rsidR="00000000" w:rsidDel="00000000" w:rsidP="00000000" w:rsidRDefault="00000000" w:rsidRPr="00000000" w14:paraId="000000AA">
      <w:pPr>
        <w:spacing w:after="4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40" w:line="360" w:lineRule="auto"/>
        <w:ind w:left="0" w:firstLine="720"/>
        <w:jc w:val="both"/>
        <w:rPr>
          <w:rFonts w:ascii="Arial" w:cs="Arial" w:eastAsia="Arial" w:hAnsi="Arial"/>
          <w:color w:val="1a1a1a"/>
          <w:sz w:val="24"/>
          <w:szCs w:val="24"/>
          <w:shd w:fill="303134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figura 2, o setor S(strength/força)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retrata as diferenciações conquistadas pela organização que geram vantagens em relação aos concorrentes</w:t>
      </w:r>
      <w:r w:rsidDel="00000000" w:rsidR="00000000" w:rsidRPr="00000000">
        <w:rPr>
          <w:rFonts w:ascii="Montserrat" w:cs="Montserrat" w:eastAsia="Montserrat" w:hAnsi="Montserrat"/>
          <w:color w:val="020101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ou seja, os atributos positivos da empresa que se destacam no mercado e favorecem o desenvolvimento empresarial. O Setor O(opportunities/oportunidades) diz respeito às possibilidades do negócio de prosperar ao explorar novos produtos ou segmentos de mercado, ou seja, quais os fatores externos à instituição que podem favorecer o seu crescimento . O Setor W (weakness/fraquezas) está relacionado aos pontos fracos identificados no contexto interno do empreendimento, o que lhe proporcionam desvantagens dentro das suas operações e carecem de ser mitigados. O setor T </w:t>
      </w:r>
      <w:r w:rsidDel="00000000" w:rsidR="00000000" w:rsidRPr="00000000">
        <w:rPr>
          <w:rFonts w:ascii="Arial" w:cs="Arial" w:eastAsia="Arial" w:hAnsi="Arial"/>
          <w:color w:val="1a1a1a"/>
          <w:sz w:val="24"/>
          <w:szCs w:val="24"/>
          <w:highlight w:val="white"/>
          <w:rtl w:val="0"/>
        </w:rPr>
        <w:t xml:space="preserve">(threats/ameaças) sinaliza </w:t>
      </w:r>
      <w:r w:rsidDel="00000000" w:rsidR="00000000" w:rsidRPr="00000000">
        <w:rPr>
          <w:rFonts w:ascii="Arial" w:cs="Arial" w:eastAsia="Arial" w:hAnsi="Arial"/>
          <w:color w:val="020101"/>
          <w:sz w:val="24"/>
          <w:szCs w:val="24"/>
          <w:highlight w:val="white"/>
          <w:rtl w:val="0"/>
        </w:rPr>
        <w:t xml:space="preserve">os obstáculos a serem enfrentados, ou seja, quais os fatores externos ao empreendimento que podem indicar ameaças ao negócio e portanto devem ser mitigados.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40" w:line="360" w:lineRule="auto"/>
        <w:ind w:left="0" w:firstLine="720"/>
        <w:jc w:val="left"/>
        <w:rPr>
          <w:rFonts w:ascii="Arial" w:cs="Arial" w:eastAsia="Arial" w:hAnsi="Arial"/>
          <w:color w:val="02010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f9mllwu4ikt4" w:id="19"/>
      <w:bookmarkEnd w:id="1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Proposta de Valor: Value Proposition Canvas</w:t>
      </w:r>
    </w:p>
    <w:p w:rsidR="00000000" w:rsidDel="00000000" w:rsidP="00000000" w:rsidRDefault="00000000" w:rsidRPr="00000000" w14:paraId="000000AE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proposta de valor é um framework que tem por objetivo levar ao cliente uma ideia clara, concisa e transparente de como determinado produto pode ser relevante para ele. Sendo assim, é possível por meio deste canvas explicitar as dores pelas quais o cliente está passando e como o item apresentado no projeto soluciona esse problema. Diante disso, foi montada uma proposta de valor para apresentar ao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Hurb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solução que foi criada para atender as queixas relatadas por eles.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45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45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144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dlfdci6f1cbs" w:id="20"/>
      <w:bookmarkEnd w:id="20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Figura 3: proposta de valor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114300</wp:posOffset>
            </wp:positionV>
            <wp:extent cx="6226874" cy="2757890"/>
            <wp:effectExtent b="0" l="0" r="0" t="0"/>
            <wp:wrapTopAndBottom distB="114300" distT="11430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-1768" l="0" r="-17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874" cy="2757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Na figura 3, no setor circular é possível visualizar as dores dos clientes, suas tarefas funcionais e quais seriam os seus ganhos com o produto a ser implementado, enquanto no setor quadrangular é apresentado como as dores e anseios do cliente serão sanados por meio da mercadoria desenvolvida.</w:t>
      </w:r>
    </w:p>
    <w:p w:rsidR="00000000" w:rsidDel="00000000" w:rsidP="00000000" w:rsidRDefault="00000000" w:rsidRPr="00000000" w14:paraId="000000B3">
      <w:pPr>
        <w:spacing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d6risqnu3pam" w:id="21"/>
      <w:bookmarkEnd w:id="2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Matriz de Risco</w:t>
      </w:r>
    </w:p>
    <w:p w:rsidR="00000000" w:rsidDel="00000000" w:rsidP="00000000" w:rsidRDefault="00000000" w:rsidRPr="00000000" w14:paraId="000000B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uma representação visual dos riscos que afetam um projeto para permitir que as empresas desenvolvam uma estratégia de mitigação. Dessa forma, essa tabela é utilizada para prever possíveis riscos ao desenvolvimento do projeto e contornar aqueles de maior probabilidades ou impactos dentro do planejamento. Dessa forma, foi criado um diagrama demonstrativo das ameaças do projeto.</w:t>
      </w:r>
    </w:p>
    <w:p w:rsidR="00000000" w:rsidDel="00000000" w:rsidP="00000000" w:rsidRDefault="00000000" w:rsidRPr="00000000" w14:paraId="000000B6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seja necessário, a matriz de risco do projeto pode ser acessada através do link:</w:t>
      </w:r>
    </w:p>
    <w:p w:rsidR="00000000" w:rsidDel="00000000" w:rsidP="00000000" w:rsidRDefault="00000000" w:rsidRPr="00000000" w14:paraId="000000B7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1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https://github.com/2022M2T4/Projeto4/blob/main/documentos/Outros%20Documentos/An%C3%A1lise%20de%20Risco%20-%20Sist.%20Antecipa%C3%A7%C3%A3o%20-HURB%20-%20Sheet1.pdf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           Figura 4: Matriz de riscos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238162</wp:posOffset>
            </wp:positionV>
            <wp:extent cx="6362136" cy="3048000"/>
            <wp:effectExtent b="0" l="0" r="0" t="0"/>
            <wp:wrapTopAndBottom distB="114300" distT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spacing w:line="360" w:lineRule="auto"/>
        <w:ind w:left="0" w:firstLine="72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>
          <w:rFonts w:ascii="Arial" w:cs="Arial" w:eastAsia="Arial" w:hAnsi="Arial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36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spacing w:after="0" w:line="360" w:lineRule="auto"/>
        <w:rPr>
          <w:rFonts w:ascii="Arial" w:cs="Arial" w:eastAsia="Arial" w:hAnsi="Arial"/>
        </w:rPr>
      </w:pPr>
      <w:bookmarkStart w:colFirst="0" w:colLast="0" w:name="_moieyklg4mkj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qyh1wgmyz2mg" w:id="23"/>
      <w:bookmarkEnd w:id="2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Requisitos do Sistema</w:t>
      </w:r>
    </w:p>
    <w:p w:rsidR="00000000" w:rsidDel="00000000" w:rsidP="00000000" w:rsidRDefault="00000000" w:rsidRPr="00000000" w14:paraId="000000B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uu27v5sj8nn" w:id="24"/>
      <w:bookmarkEnd w:id="2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Persona </w:t>
      </w:r>
    </w:p>
    <w:p w:rsidR="00000000" w:rsidDel="00000000" w:rsidP="00000000" w:rsidRDefault="00000000" w:rsidRPr="00000000" w14:paraId="000000BF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partir das primeiras conversas com o Hurb, pudemos observar que três personas são afetadas pela falta de agilidade do sistema atual do Hurb, sendo elas, o Pedro Souza, do time de finanças (Contas a pagar) da Hurb, o Raphael Salles, hoteleiro cadastrado no sistema de antecipação D+30, e a Michelle Menezes, da equipe de contabilidade do hotel parceiro.</w:t>
      </w:r>
    </w:p>
    <w:p w:rsidR="00000000" w:rsidDel="00000000" w:rsidP="00000000" w:rsidRDefault="00000000" w:rsidRPr="00000000" w14:paraId="000000C0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pddylmkz4r46" w:id="25"/>
      <w:bookmarkEnd w:id="25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                   Figura 5: persona 1(Pedro)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123881</wp:posOffset>
            </wp:positionV>
            <wp:extent cx="5984177" cy="3368339"/>
            <wp:effectExtent b="0" l="0" r="0" t="0"/>
            <wp:wrapTopAndBottom distB="114300" distT="114300"/>
            <wp:docPr id="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177" cy="33683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Outro persona, agora do lado do Hotel, é o Raphael Salles</w:t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674424" cy="3197493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4424" cy="319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Figura 6: persona 2(Raphael)</w:t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por último, do lado da Hurb, a persona Michelle Menezes</w:t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3581400"/>
            <wp:effectExtent b="0" l="0" r="0" t="0"/>
            <wp:docPr id="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144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byfr3sm1njzd" w:id="26"/>
      <w:bookmarkEnd w:id="26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figura 7: persona 3(Michele Menezes)</w:t>
      </w:r>
    </w:p>
    <w:p w:rsidR="00000000" w:rsidDel="00000000" w:rsidP="00000000" w:rsidRDefault="00000000" w:rsidRPr="00000000" w14:paraId="000000EC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lpmy3sqad5kw" w:id="27"/>
      <w:bookmarkEnd w:id="2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stories)</w:t>
      </w:r>
    </w:p>
    <w:p w:rsidR="00000000" w:rsidDel="00000000" w:rsidP="00000000" w:rsidRDefault="00000000" w:rsidRPr="00000000" w14:paraId="000000ED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</w:rPr>
      </w:pPr>
      <w:bookmarkStart w:colFirst="0" w:colLast="0" w:name="_l1cobnbgkmyg" w:id="28"/>
      <w:bookmarkEnd w:id="28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história dos usuários é uma das ferramentas no desenvolvimento de soluções ágeis para descrever ações que o usuário irá tomar no nosso sistema, assim, todas são baseadas e possuem como objetivo capturar uma descrição de um recurso de software da perspectiva de um usuário. A história do usuário descreve o tipo de usuário, o que eles querem e por quê. Uma história de usuário ajuda a criar uma descrição simplificada de um requisito.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35"/>
        <w:gridCol w:w="4320"/>
        <w:gridCol w:w="3105"/>
        <w:tblGridChange w:id="0">
          <w:tblGrid>
            <w:gridCol w:w="2535"/>
            <w:gridCol w:w="4320"/>
            <w:gridCol w:w="3105"/>
          </w:tblGrid>
        </w:tblGridChange>
      </w:tblGrid>
      <w:tr>
        <w:trPr>
          <w:cantSplit w:val="0"/>
          <w:trHeight w:val="586.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PRETENDE RESPONDER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00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STATUS</w:t>
            </w:r>
          </w:p>
        </w:tc>
      </w:tr>
      <w:tr>
        <w:trPr>
          <w:cantSplit w:val="0"/>
          <w:trHeight w:val="586.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Antecipar D2, D7 e D15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cadastrado no Hurb, quero antecipar o montante para ter acesso ao dinheiro mais rápido.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Controle Financeiro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ter acesso ao montante que irei receber de antecipação para me informar sobre a situação financeira do hotel.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63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Antecipar com base em reservas disponíveis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cadastrado no Hurb, quero antecipar o montante com base em reservas disponíveis para ter acesso mais rápido ao dinheiro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436.5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Acúmulo de faturamento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acumular o faturamento quando ele não for emergencial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361.5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Acesso via computador web desktop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acessar a plataforma da hurb por meio da web desktop para antecipar o montante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Base de solicitação check 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fazer antecipação no dia do fechamento do meu faturamento, para receber o mais rápido possível.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1232.08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Interação automatizada na plataforma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quero uma plataforma automatizada para receber de maneira rápida e ágil as informações sobre minha conta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437.08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Extração de relatórios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 quero observar os relatórios, para está a todo momento ciente das minhas finanças e dos extratos de retiradas no site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Os públicos alvos: tomador de decisão e pessoa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programador, quero tornar a plataforma acessível para 2 públicos-alvos para entregar um serviço mais acessível e dinâmico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84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Programar antecipações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hoteleiro, quero programar datas de antecipação do meu montante, para não precisar repetir o processo todo mês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  <w:tr>
        <w:trPr>
          <w:cantSplit w:val="0"/>
          <w:trHeight w:val="602.0799999999999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4a85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ffffff"/>
                <w:rtl w:val="0"/>
              </w:rPr>
              <w:t xml:space="preserve">Visualizar as antecipações mais pedidas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Eu, como administrador do Hurb, quero ter acesso às das antecipações mais pedidas para entender melhor a demanda do modelo de negócio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93c47d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0" w:firstLine="0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Implementada</w:t>
            </w:r>
          </w:p>
        </w:tc>
      </w:tr>
    </w:tbl>
    <w:p w:rsidR="00000000" w:rsidDel="00000000" w:rsidP="00000000" w:rsidRDefault="00000000" w:rsidRPr="00000000" w14:paraId="0000011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                            Figura 8:user stories</w:t>
      </w:r>
    </w:p>
    <w:p w:rsidR="00000000" w:rsidDel="00000000" w:rsidP="00000000" w:rsidRDefault="00000000" w:rsidRPr="00000000" w14:paraId="00000115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jt9tb9lf8vxc" w:id="29"/>
      <w:bookmarkEnd w:id="2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mapping)</w:t>
      </w:r>
    </w:p>
    <w:p w:rsidR="00000000" w:rsidDel="00000000" w:rsidP="00000000" w:rsidRDefault="00000000" w:rsidRPr="00000000" w14:paraId="00000116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User Mapping é um framework utilizado para o desenvolvimento de sistemas, aplicações e soluções de maneira a colaborar com três divisões, o Épico, Narrativo e o Detalhamento. Cada um direcionando para uma parte do projeto que no final será constituído do todo.</w:t>
      </w:r>
    </w:p>
    <w:p w:rsidR="00000000" w:rsidDel="00000000" w:rsidP="00000000" w:rsidRDefault="00000000" w:rsidRPr="00000000" w14:paraId="00000117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épico são as histórias que devem ser contadas e demonstradas, pois sem estas funcionalidades a solução não fará sentido.</w:t>
      </w:r>
    </w:p>
    <w:p w:rsidR="00000000" w:rsidDel="00000000" w:rsidP="00000000" w:rsidRDefault="00000000" w:rsidRPr="00000000" w14:paraId="00000118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Narrativo são as funcionalidades que seguem uma ordem de atuação e que consistem de passo a passo para o usuário desenvolver alguma atividade. Ou seja, ele é essencial para construção de wireframe e perspectivas de como o usuário utilizará o sistema.</w:t>
      </w:r>
    </w:p>
    <w:p w:rsidR="00000000" w:rsidDel="00000000" w:rsidP="00000000" w:rsidRDefault="00000000" w:rsidRPr="00000000" w14:paraId="00000119">
      <w:pPr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 por último, o detalhamento, que são as partes do sistema que não constituem como essenciais, mas que são importantes para melhor conforto do usuário.</w:t>
      </w:r>
    </w:p>
    <w:p w:rsidR="00000000" w:rsidDel="00000000" w:rsidP="00000000" w:rsidRDefault="00000000" w:rsidRPr="00000000" w14:paraId="0000011A">
      <w:pPr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1B">
      <w:pPr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85"/>
        <w:gridCol w:w="2040"/>
        <w:gridCol w:w="1590"/>
        <w:gridCol w:w="2064.9999999999995"/>
        <w:gridCol w:w="2480.0000000000005"/>
        <w:tblGridChange w:id="0">
          <w:tblGrid>
            <w:gridCol w:w="1585"/>
            <w:gridCol w:w="2040"/>
            <w:gridCol w:w="1590"/>
            <w:gridCol w:w="2064.9999999999995"/>
            <w:gridCol w:w="2480.0000000000005"/>
          </w:tblGrid>
        </w:tblGridChange>
      </w:tblGrid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Épico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Checar seu montante total (Dono do hotel).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Fazer uma antecipação (Financeiro do Hotel).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d9eeb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30" w:hRule="atLeast"/>
          <w:tblHeader w:val="0"/>
        </w:trPr>
        <w:tc>
          <w:tcPr>
            <w:tcBorders>
              <w:top w:color="cccccc" w:space="0" w:sz="6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Narrativo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Eu, como hoteleiro cadastrado no Hurb, quero antecipar o montante para ter acesso ao dinheiro mais rápido.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 como hoteleiro devo apertar o botão de antecipar a renda para antecipar a renda.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Eu, como hoteleiro do Hurb, posso escolher a forma de recebimento para ter melhor controle bancário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6aa84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x</w:t>
            </w:r>
          </w:p>
        </w:tc>
      </w:tr>
      <w:tr>
        <w:trPr>
          <w:cantSplit w:val="0"/>
          <w:trHeight w:val="2385" w:hRule="atLeast"/>
          <w:tblHeader w:val="0"/>
        </w:trPr>
        <w:tc>
          <w:tcPr>
            <w:tcBorders>
              <w:top w:color="cccccc" w:space="0" w:sz="6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Detalhamento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Distribuição de fácil 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Fácil distribuição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12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2B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b w:val="0"/>
          <w:sz w:val="20"/>
          <w:szCs w:val="20"/>
        </w:rPr>
      </w:pPr>
      <w:bookmarkStart w:colFirst="0" w:colLast="0" w:name="_xvll2kjltx75" w:id="30"/>
      <w:bookmarkEnd w:id="30"/>
      <w:r w:rsidDel="00000000" w:rsidR="00000000" w:rsidRPr="00000000">
        <w:rPr>
          <w:rFonts w:ascii="Arial" w:cs="Arial" w:eastAsia="Arial" w:hAnsi="Arial"/>
          <w:b w:val="0"/>
          <w:sz w:val="20"/>
          <w:szCs w:val="20"/>
          <w:rtl w:val="0"/>
        </w:rPr>
        <w:t xml:space="preserve">                                                                                                                              Figura 9: user mapping</w:t>
      </w:r>
    </w:p>
    <w:p w:rsidR="00000000" w:rsidDel="00000000" w:rsidP="00000000" w:rsidRDefault="00000000" w:rsidRPr="00000000" w14:paraId="0000012C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6ih82dswigzp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arc2ein0q9m8" w:id="32"/>
      <w:bookmarkEnd w:id="3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Arquitetura do Sistema</w:t>
      </w:r>
    </w:p>
    <w:p w:rsidR="00000000" w:rsidDel="00000000" w:rsidP="00000000" w:rsidRDefault="00000000" w:rsidRPr="00000000" w14:paraId="0000012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tqlkdfw7a3u" w:id="33"/>
      <w:bookmarkEnd w:id="3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Módulos do Sistema e Visão Geral (Big Picture)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40"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arquitetura da solução do sistema é uma representação em que há o mapeamento de funcionalidade para os componentes do software. Nesta arquitetura demonstrando as principais ferramentas utilizadas e como elas interagem entre si. Baseadas nas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necessidades do negócio, construímos nossa arquitetura Frontend e Backend, ressaltando os ícones de cada ferramenta utilizada. Abaixo é possível visualizar a arquitetura, caso haja a necessidade, também é possível consultá-la no link a seguir: </w:t>
      </w:r>
      <w:hyperlink r:id="rId15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https://github.com/2022M2T4/Projeto4/blob/main/documentos/Arquitetura%20da%20Solu%C3%A7%C3%A3o.pdf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40" w:line="360" w:lineRule="auto"/>
        <w:ind w:left="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277710</wp:posOffset>
            </wp:positionV>
            <wp:extent cx="6362700" cy="3581512"/>
            <wp:effectExtent b="0" l="0" r="0" t="0"/>
            <wp:wrapTopAndBottom distB="114300" distT="11430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25312" l="0" r="0" t="1836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81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spacing w:line="360" w:lineRule="auto"/>
        <w:ind w:left="0" w:firstLine="54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figura 10: arquitetura da solução</w:t>
      </w:r>
    </w:p>
    <w:p w:rsidR="00000000" w:rsidDel="00000000" w:rsidP="00000000" w:rsidRDefault="00000000" w:rsidRPr="00000000" w14:paraId="00000132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Explicitando a arquitetura, 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tilizamos o HTML que é uma linguagem de marcação padrão para documentos, para projetar na forma escrita as telas do Front-End, juntamente a ele, organizamos com o CSS a parte visual da solução WEB. Posteriormente, utilizamos o JavaScript para dar dinamicidade nas telas e conectá-las a partir de funções e ações.</w:t>
      </w:r>
    </w:p>
    <w:p w:rsidR="00000000" w:rsidDel="00000000" w:rsidP="00000000" w:rsidRDefault="00000000" w:rsidRPr="00000000" w14:paraId="00000133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salvar e visualizar todas as pastas, códigos e imagens do projeto utilizamos o GitHub que é um provedor de hospedagem na Internet para o desenvolvimento de software e controle de versão.</w:t>
      </w:r>
    </w:p>
    <w:p w:rsidR="00000000" w:rsidDel="00000000" w:rsidP="00000000" w:rsidRDefault="00000000" w:rsidRPr="00000000" w14:paraId="00000134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Utilizamos o Node Js para realizar a comunicação entre o servidor - navegação e efetuar a troca de dados entre os mesmos.</w:t>
      </w:r>
    </w:p>
    <w:p w:rsidR="00000000" w:rsidDel="00000000" w:rsidP="00000000" w:rsidRDefault="00000000" w:rsidRPr="00000000" w14:paraId="00000135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SQLite é um mecanismo de banco de dados que lê e escreve diretamente no arquivo.</w:t>
      </w:r>
    </w:p>
    <w:p w:rsidR="00000000" w:rsidDel="00000000" w:rsidP="00000000" w:rsidRDefault="00000000" w:rsidRPr="00000000" w14:paraId="00000136">
      <w:pPr>
        <w:spacing w:line="360" w:lineRule="auto"/>
        <w:ind w:left="0" w:firstLine="54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HTTP request e response são os pedidos feitos pelo front end para obter informações ou mudar informações relevantes a antecipações. O JSON request e response foi o que habilitou isso a acontecer porque o JSON faz parte do JavaScript e usamos para interligar o front com o back.</w:t>
      </w:r>
    </w:p>
    <w:p w:rsidR="00000000" w:rsidDel="00000000" w:rsidP="00000000" w:rsidRDefault="00000000" w:rsidRPr="00000000" w14:paraId="00000137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yzmnmodmkmzo" w:id="34"/>
      <w:bookmarkEnd w:id="3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Descrição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63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Aqui detalhar cada subsistema com suas funcionalidades, ou seja, o que tem em cada módulo.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Pode usar uma ferramenta do tipo x-mind, draw.io, 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v0x8rglzylyf" w:id="35"/>
      <w:bookmarkEnd w:id="3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Tecnologias Utilizadas</w:t>
      </w:r>
    </w:p>
    <w:p w:rsidR="00000000" w:rsidDel="00000000" w:rsidP="00000000" w:rsidRDefault="00000000" w:rsidRPr="00000000" w14:paraId="0000013B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left="0" w:firstLine="630"/>
        <w:jc w:val="both"/>
        <w:rPr>
          <w:rFonts w:ascii="Arial" w:cs="Arial" w:eastAsia="Arial" w:hAnsi="Arial"/>
          <w:b w:val="0"/>
          <w:color w:val="202124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Colocar em uma tabela  as tecnologias utilizadas na aplicação especificando o que é, em que é utilizada no projeto  e  qual a versão.</w:t>
      </w:r>
      <w:r w:rsidDel="00000000" w:rsidR="00000000" w:rsidRPr="00000000">
        <w:rPr>
          <w:rtl w:val="0"/>
        </w:rPr>
      </w:r>
    </w:p>
    <w:tbl>
      <w:tblPr>
        <w:tblStyle w:val="Table4"/>
        <w:tblW w:w="9896.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5"/>
        <w:gridCol w:w="1455"/>
        <w:gridCol w:w="2625"/>
        <w:gridCol w:w="3581.3999999999996"/>
        <w:tblGridChange w:id="0">
          <w:tblGrid>
            <w:gridCol w:w="2235"/>
            <w:gridCol w:w="1455"/>
            <w:gridCol w:w="2625"/>
            <w:gridCol w:w="3581.3999999999996"/>
          </w:tblGrid>
        </w:tblGridChange>
      </w:tblGrid>
      <w:tr>
        <w:trPr>
          <w:cantSplit w:val="0"/>
          <w:trHeight w:val="495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Style w:val="Heading1"/>
              <w:keepNext w:val="0"/>
              <w:keepLines w:val="0"/>
              <w:spacing w:after="24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Por que usamos</w:t>
            </w:r>
          </w:p>
        </w:tc>
      </w:tr>
      <w:tr>
        <w:trPr>
          <w:cantSplit w:val="0"/>
          <w:trHeight w:val="1202.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Github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295400" cy="7239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1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https://github.com/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Plataforma usada para gerenciar códigos e criar um ambiente de colaboração entre devs, utilizando o Git como sistema de controle.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GitHub foi utilizado ao longo do projeto para compartilhar, salvar, editar e documentar arquivos necessários para o desenvolvimento da aplicação web</w:t>
            </w:r>
          </w:p>
        </w:tc>
      </w:tr>
      <w:tr>
        <w:trPr>
          <w:cantSplit w:val="0"/>
          <w:trHeight w:val="117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Postman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158130</wp:posOffset>
                  </wp:positionV>
                  <wp:extent cx="1008601" cy="711547"/>
                  <wp:effectExtent b="0" l="0" r="0" t="0"/>
                  <wp:wrapSquare wrapText="bothSides" distB="114300" distT="114300" distL="114300" distR="114300"/>
                  <wp:docPr id="3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01" cy="711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https://www.postman.com/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API Client usado para facilitar aos desenvolvedores criar, compartilhar, testar e documentar APIs.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postman foi utilizado para a documentação e testagem das API’s desenvolvidas para a aplicação web.</w:t>
            </w:r>
          </w:p>
        </w:tc>
      </w:tr>
      <w:tr>
        <w:trPr>
          <w:cantSplit w:val="0"/>
          <w:trHeight w:val="2036.7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Google.docs</w:t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197674" cy="276225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674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https://docs.google.com/document/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Processador de texto do Google baseado em navegador. Utilizado para criar, editar e compartilhar documentos online, assim como acessá-los de qualquer computador com conexão à Internet.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Google Docs foi utilizado para criar, editar e compartilhar o documento “Web Application Document (WAD)”.</w:t>
            </w:r>
          </w:p>
        </w:tc>
      </w:tr>
      <w:tr>
        <w:trPr>
          <w:cantSplit w:val="0"/>
          <w:trHeight w:val="1859.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SQLite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1130999" cy="505179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999" cy="5051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  <w:p w:rsidR="00000000" w:rsidDel="00000000" w:rsidP="00000000" w:rsidRDefault="00000000" w:rsidRPr="00000000" w14:paraId="0000015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SQLite foi utilizado como biblioteca, na qual os desenvolvedores de software incorporam seus aplicativos.</w:t>
            </w:r>
          </w:p>
        </w:tc>
      </w:tr>
      <w:tr>
        <w:trPr>
          <w:cantSplit w:val="0"/>
          <w:trHeight w:val="2264.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Google.Sheets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309563</wp:posOffset>
                  </wp:positionH>
                  <wp:positionV relativeFrom="paragraph">
                    <wp:posOffset>514350</wp:posOffset>
                  </wp:positionV>
                  <wp:extent cx="983711" cy="911572"/>
                  <wp:effectExtent b="0" l="0" r="0" t="0"/>
                  <wp:wrapTopAndBottom distB="114300" distT="11430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711" cy="9115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​​</w:t>
            </w:r>
            <w:hyperlink r:id="rId2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https://docs.google.com/spreadsheets/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Gerenciador online de planilhas utilizado por cientistas de dados, onde é possível fazer o tratamento e análises dos dados e previsões, bem como criar e formatar arquivos.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Google Sheets foi utilizado para a criação de diversos documentos em formato de planilha utilizados ao longo do projeto, como user stories, teste de usabilidade, análise de riscos e teste de usabilidade.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Figma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290513</wp:posOffset>
                  </wp:positionH>
                  <wp:positionV relativeFrom="paragraph">
                    <wp:posOffset>542925</wp:posOffset>
                  </wp:positionV>
                  <wp:extent cx="1007174" cy="752023"/>
                  <wp:effectExtent b="0" l="0" r="0" t="0"/>
                  <wp:wrapTopAndBottom distB="114300" distT="11430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74" cy="7520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2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https://www.figma.com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rtl w:val="0"/>
              </w:rPr>
              <w:t xml:space="preserve">Ferramenta de design para interfaces que oferece a possibilidade de trabalho colaborativo, ou seja, diversos membros de uma equipe podem explorar e atuar em um mesmo projeto.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Figma foi utilizado para prototipação de tela, criação e atualização do guia de estilo.</w:t>
            </w:r>
          </w:p>
        </w:tc>
      </w:tr>
      <w:tr>
        <w:trPr>
          <w:cantSplit w:val="0"/>
          <w:trHeight w:val="3764.6484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Node+express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238125</wp:posOffset>
                  </wp:positionV>
                  <wp:extent cx="1249983" cy="699990"/>
                  <wp:effectExtent b="0" l="0" r="0" t="0"/>
                  <wp:wrapTopAndBottom distB="114300" distT="11430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983" cy="6999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  <w:p w:rsidR="00000000" w:rsidDel="00000000" w:rsidP="00000000" w:rsidRDefault="00000000" w:rsidRPr="00000000" w14:paraId="0000016B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Foi utilizado como runtime environment.</w:t>
            </w:r>
          </w:p>
        </w:tc>
      </w:tr>
      <w:tr>
        <w:trPr>
          <w:cantSplit w:val="0"/>
          <w:trHeight w:val="33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DB.Browse</w:t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940689" cy="1181100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1"/>
                          <a:srcRect b="30924" l="16951" r="2768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89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https://sqlitebrowser.org/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DB Browser for SQLite permite visualizar e editar bancos de dados SQLite no Linux. É possível projetar, criar e editar esses arquivos de banco de dados e dar uma olhada no funcionamento interno de outros aplicativos.</w:t>
            </w:r>
          </w:p>
          <w:p w:rsidR="00000000" w:rsidDel="00000000" w:rsidP="00000000" w:rsidRDefault="00000000" w:rsidRPr="00000000" w14:paraId="0000017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DB Browse foi utilizado para organizar, salvar,  personalizar, criar, ler, atualizar e deletar registros.</w:t>
            </w:r>
          </w:p>
        </w:tc>
      </w:tr>
      <w:tr>
        <w:trPr>
          <w:cantSplit w:val="0"/>
          <w:trHeight w:val="35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VisualStudio Code</w:t>
            </w:r>
          </w:p>
          <w:p w:rsidR="00000000" w:rsidDel="00000000" w:rsidP="00000000" w:rsidRDefault="00000000" w:rsidRPr="00000000" w14:paraId="0000017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1428750" cy="660400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​​</w:t>
            </w:r>
            <w:hyperlink r:id="rId3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https://code.visualstudio.com/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Editor de código-fonte que permite a criação de softwares, além de incluir suporte para </w:t>
            </w:r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depuração, controle de versionamento Git incorporado, realce de sintaxe, complementação inteligente de código, snippets e refatoração de código.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Visual Studio Code foi utilizado para a criação de todo o código do frontend e do backend desenvolvido para a aplicação web.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Miro</w:t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076325" cy="8357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835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https://miro.com/pt/login/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Plataforma online utilizada para a criação de mapas mentais, diagramas, quadros com notas e outros elementos visuais.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Miro foi utilizado para a criação de templates de  técnicas de gerenciamento,como a análise SWOT e Value Proposition.</w:t>
            </w:r>
          </w:p>
        </w:tc>
      </w:tr>
      <w:tr>
        <w:trPr>
          <w:cantSplit w:val="0"/>
          <w:trHeight w:val="3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Canva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435100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38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https://www.canva.com/q/pro/?clickId=XwP3PQXKsxyIUo60yRxfmyBLUkD2%3AhROZwnfyw0&amp;utm_medium=affiliate&amp;utm_source=Cloudtraffic_2031198&amp;irgwc=1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Plataforma de design gráfico gratuita usada para fazer convites, cartões de visita, postagens no Instagram e outros recursos visuais.</w:t>
            </w:r>
          </w:p>
          <w:p w:rsidR="00000000" w:rsidDel="00000000" w:rsidP="00000000" w:rsidRDefault="00000000" w:rsidRPr="00000000" w14:paraId="0000018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Canva foi utilizado para prototipação de tela, criação e atualização do guia de estilo.</w:t>
            </w:r>
          </w:p>
        </w:tc>
      </w:tr>
      <w:tr>
        <w:trPr>
          <w:cantSplit w:val="0"/>
          <w:trHeight w:val="4706.484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Heroku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609600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0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https://www.heroku.com/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Heroku é uma plataforma de nuvem como serviço (PaaS) baseada em contêiner. Os desenvolvedores usam o Heroku para implantar, gerenciar e dimensionar aplicativos modernos. Nossa plataforma é elegante, flexível e fácil de usar, oferecendo aos desenvolvedores o caminho mais simples para colocar seus aplicativos no mercado.</w:t>
            </w:r>
          </w:p>
          <w:p w:rsidR="00000000" w:rsidDel="00000000" w:rsidP="00000000" w:rsidRDefault="00000000" w:rsidRPr="00000000" w14:paraId="0000018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8B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Utilizamos o Heroku para subir o projeto no servidor.</w:t>
            </w:r>
          </w:p>
        </w:tc>
      </w:tr>
      <w:tr>
        <w:trPr>
          <w:cantSplit w:val="0"/>
          <w:trHeight w:val="2600.742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Slack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079500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2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https://slack.com/intl/pt-br/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Slack is a messaging app for business that connects people to the information they need. By bringing people together to work as one unified team, Slack transforms the way organizations communicate.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Utilizamos o Slack para se comunicar com os membros da equipe.</w:t>
            </w:r>
          </w:p>
        </w:tc>
      </w:tr>
      <w:tr>
        <w:trPr>
          <w:cantSplit w:val="0"/>
          <w:trHeight w:val="43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Draw.io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231404" cy="307851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404" cy="3078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4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https://app.diagrams.net/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shd w:fill="fafbfd" w:val="clear"/>
                <w:rtl w:val="0"/>
              </w:rPr>
              <w:t xml:space="preserve">Editor gráfico online no qual é possível desenvolver desenhos, gráficos e outros sem a necessidade de usar um software caro e pesado. Ele disponibiliza recursos para criação de qualquer tipo de desenho, porém possui uma parte dedicada à arquitetura da informação.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Draw.io foi utilizado para a modelagem lógica e conceitual do banco de dados da aplicação web.</w:t>
            </w:r>
          </w:p>
        </w:tc>
      </w:tr>
      <w:tr>
        <w:trPr>
          <w:cantSplit w:val="0"/>
          <w:trHeight w:val="37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Trello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079500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1155cc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hyperlink r:id="rId46">
              <w:r w:rsidDel="00000000" w:rsidR="00000000" w:rsidRPr="00000000">
                <w:rPr>
                  <w:rFonts w:ascii="Arial" w:cs="Arial" w:eastAsia="Arial" w:hAnsi="Arial"/>
                  <w:b w:val="0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https://www.trello.com/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Trello é uma ferramenta criada para organizar projetos pessoais e corporativos. Ele funciona como um painel de gerenciamento de projetos e permite personalizar os fluxos de trabalho para uso pessoal ou de uma equipe.</w:t>
            </w:r>
          </w:p>
          <w:p w:rsidR="00000000" w:rsidDel="00000000" w:rsidP="00000000" w:rsidRDefault="00000000" w:rsidRPr="00000000" w14:paraId="0000019C">
            <w:pPr>
              <w:pStyle w:val="Heading1"/>
              <w:keepNext w:val="0"/>
              <w:keepLines w:val="0"/>
              <w:shd w:fill="ffffff" w:val="clear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9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Trello foi utilizado para dividir as tarefas entre os membros do grupo.</w:t>
            </w:r>
          </w:p>
        </w:tc>
      </w:tr>
      <w:tr>
        <w:trPr>
          <w:cantSplit w:val="0"/>
          <w:trHeight w:val="219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HTML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897636" cy="1152525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 b="16014" l="0" r="18052" t="16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636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https://developer.mozilla.org/en-US/plus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highlight w:val="white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u w:val="singl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A4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Foi utilizado para gerar as páginas web do site.</w:t>
            </w:r>
          </w:p>
        </w:tc>
      </w:tr>
      <w:tr>
        <w:trPr>
          <w:cantSplit w:val="0"/>
          <w:trHeight w:val="1535.9765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CSS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1193800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https://developer.mozilla.org/en-US/docs/Web/CSS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CSS foi utilizado para editar, alinhar e personalizar os arquivos HTML utilizados ao longo da aplicação web.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Javascript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spacing w:before="0" w:line="240" w:lineRule="auto"/>
              <w:ind w:left="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428750" cy="9017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0000ff"/>
                <w:sz w:val="24"/>
                <w:szCs w:val="24"/>
                <w:u w:val="single"/>
                <w:rtl w:val="0"/>
              </w:rPr>
              <w:t xml:space="preserve">https://developer.mozilla.org/en-US/docs/Web/JavaScript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9mtgolethu6s" w:id="36"/>
            <w:bookmarkEnd w:id="36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Style w:val="Heading1"/>
              <w:keepNext w:val="0"/>
              <w:keepLines w:val="0"/>
              <w:spacing w:after="240" w:before="0" w:line="240" w:lineRule="auto"/>
              <w:ind w:left="0" w:firstLine="0"/>
              <w:jc w:val="center"/>
              <w:rPr>
                <w:rFonts w:ascii="Arial" w:cs="Arial" w:eastAsia="Arial" w:hAnsi="Arial"/>
                <w:b w:val="0"/>
                <w:color w:val="202124"/>
                <w:sz w:val="24"/>
                <w:szCs w:val="24"/>
              </w:rPr>
            </w:pPr>
            <w:bookmarkStart w:colFirst="0" w:colLast="0" w:name="_8heg7rl1uxah" w:id="37"/>
            <w:bookmarkEnd w:id="37"/>
            <w:r w:rsidDel="00000000" w:rsidR="00000000" w:rsidRPr="00000000">
              <w:rPr>
                <w:rFonts w:ascii="Arial" w:cs="Arial" w:eastAsia="Arial" w:hAnsi="Arial"/>
                <w:b w:val="0"/>
                <w:color w:val="202124"/>
                <w:sz w:val="24"/>
                <w:szCs w:val="24"/>
                <w:rtl w:val="0"/>
              </w:rPr>
              <w:t xml:space="preserve">O Javascript foi utilizado para a personalização e implementação das páginas em HTML com o banco de dados.</w:t>
            </w:r>
          </w:p>
        </w:tc>
      </w:tr>
    </w:tbl>
    <w:p w:rsidR="00000000" w:rsidDel="00000000" w:rsidP="00000000" w:rsidRDefault="00000000" w:rsidRPr="00000000" w14:paraId="000001AF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</w:rPr>
      </w:pPr>
      <w:bookmarkStart w:colFirst="0" w:colLast="0" w:name="_8vsooeqxddse" w:id="38"/>
      <w:bookmarkEnd w:id="38"/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UX e UI Design</w:t>
      </w:r>
    </w:p>
    <w:p w:rsidR="00000000" w:rsidDel="00000000" w:rsidP="00000000" w:rsidRDefault="00000000" w:rsidRPr="00000000" w14:paraId="000001B0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de prototipação das telas do sistema no figma.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147cfwnw0hu0" w:id="39"/>
      <w:bookmarkEnd w:id="3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Wireframe + Storyboard do hoteleiro</w:t>
      </w:r>
    </w:p>
    <w:p w:rsidR="00000000" w:rsidDel="00000000" w:rsidP="00000000" w:rsidRDefault="00000000" w:rsidRPr="00000000" w14:paraId="000001B2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Primeiras três telas demonstrativas do wireframe explanando, consecutivamente, a tela principal,a tela de escolha de antecipação, a tela de solicitação de antecipação por montante e a tela de confirmação da operação realizada, todas vistas pelo hoteleiro.</w:t>
      </w:r>
    </w:p>
    <w:p w:rsidR="00000000" w:rsidDel="00000000" w:rsidP="00000000" w:rsidRDefault="00000000" w:rsidRPr="00000000" w14:paraId="000001B3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69881" cy="2567592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9881" cy="256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20" w:before="120" w:line="360" w:lineRule="auto"/>
        <w:ind w:left="270" w:firstLine="45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 seguida, mais 2 telas sequenciais ao processo descrito na imagem acima, sendo a primeira uma confirmação de senha para solicitar a antecipação e a segunda uma tela de feedback ao usuário informando que a solicitação foi realizada.</w:t>
      </w:r>
    </w:p>
    <w:p w:rsidR="00000000" w:rsidDel="00000000" w:rsidP="00000000" w:rsidRDefault="00000000" w:rsidRPr="00000000" w14:paraId="000001B5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165948" cy="3128963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5948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 xml:space="preserve">Em sequência, na primeira tela encontra-se o menu da aplicação web, seguida das telas referentes a opção “agendar antecipação automática”. Na segunda tela, é mostrado a seleção de opções dessa funcionalidade, seguida da última tela que retorna o feedback de “agendamento finalizado” ao usuário.</w:t>
      </w:r>
    </w:p>
    <w:p w:rsidR="00000000" w:rsidDel="00000000" w:rsidP="00000000" w:rsidRDefault="00000000" w:rsidRPr="00000000" w14:paraId="000001B8">
      <w:pPr>
        <w:spacing w:after="120" w:before="120" w:line="360" w:lineRule="auto"/>
        <w:ind w:left="27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53628" cy="2767013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628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Nas telas abaixo ,encontram-se as duas últimas telas acessíveis pelo menu, sendo a primeira um explicativo referente  às três modalidades de antecipações, D+2, D+7 e D+15, onde é explicado as três formas de antecipar o montante e informativos de como o hoteleiro poderá solicitar(juntamente com suas taxas), e a segunda uma tela onde será possível visualizar o histórico de antecipações do hoteleiro dentro do aplicativo</w:t>
      </w:r>
    </w:p>
    <w:p w:rsidR="00000000" w:rsidDel="00000000" w:rsidP="00000000" w:rsidRDefault="00000000" w:rsidRPr="00000000" w14:paraId="000001BA">
      <w:pPr>
        <w:spacing w:after="120" w:before="120" w:line="360" w:lineRule="auto"/>
        <w:ind w:left="-90" w:firstLine="81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484043" cy="31575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4043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              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488430" cy="315753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43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120" w:before="120" w:line="360" w:lineRule="auto"/>
        <w:ind w:left="720" w:firstLine="0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5.1.2 - Wireframe + Storyboard da Equipe Hurb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120" w:before="120" w:line="360" w:lineRule="auto"/>
        <w:ind w:left="-9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ab/>
        <w:tab/>
        <w:t xml:space="preserve">Telas referentes  a aplicação web vista pelo administrador do Hurb, sendo a primeira referente ao login de acesso do administrador a plataforma, a segunda tela equivale a principal da aplicação, a terceira ao menu de opções disponíveis dentro do site, a quarta é a opção “hotéis cadastrados” dentro do menu e, por fim, a quinta, referente aos detalhes do hotel exibido ao clicar sobre o ícone deste hotel na tela de "hotéis cadastrados”.</w:t>
      </w:r>
    </w:p>
    <w:p w:rsidR="00000000" w:rsidDel="00000000" w:rsidP="00000000" w:rsidRDefault="00000000" w:rsidRPr="00000000" w14:paraId="000001BD">
      <w:pPr>
        <w:spacing w:after="120" w:before="120" w:line="360" w:lineRule="auto"/>
        <w:ind w:left="-9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2565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n8l0zo519oom" w:id="40"/>
      <w:bookmarkEnd w:id="4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Design de Interface - Guia de Estilos</w:t>
      </w:r>
    </w:p>
    <w:p w:rsidR="00000000" w:rsidDel="00000000" w:rsidP="00000000" w:rsidRDefault="00000000" w:rsidRPr="00000000" w14:paraId="000001BF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design referido foi baseado no logotipo do nosso parceiro, o Hurb, baseando-se na sua fonte padrão encontrada no manual da marca, juntamente com sua paleta de cores.</w:t>
      </w:r>
    </w:p>
    <w:p w:rsidR="00000000" w:rsidDel="00000000" w:rsidP="00000000" w:rsidRDefault="00000000" w:rsidRPr="00000000" w14:paraId="000001C0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consultar o Style Guide através do GitHub, acesse o link abaixo caso seja necessário.</w:t>
      </w:r>
    </w:p>
    <w:p w:rsidR="00000000" w:rsidDel="00000000" w:rsidP="00000000" w:rsidRDefault="00000000" w:rsidRPr="00000000" w14:paraId="000001C1">
      <w:pPr>
        <w:spacing w:after="4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6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https://github.com/2022M2T4/Projeto4/blob/main/documentos/Style%20Guide%20-%20F.L.I.G.H.T..pdf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at4j90g97k9n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both"/>
        <w:rPr>
          <w:rFonts w:ascii="Arial" w:cs="Arial" w:eastAsia="Arial" w:hAnsi="Arial"/>
          <w:sz w:val="34"/>
          <w:szCs w:val="34"/>
        </w:rPr>
      </w:pPr>
      <w:bookmarkStart w:colFirst="0" w:colLast="0" w:name="_w65fquaeu9ig" w:id="42"/>
      <w:bookmarkEnd w:id="4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Projeto de Banco de Dados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de dados é uma técnica usada para a especificação das regras de negócios e as estruturas de dados de um banco de dados. Ela faz parte do ciclo de desenvolvimento de um sistema de informação e é de vital importância para o bom resultado do projeto. Modelar dados consiste em desenhar o sistema de informações, concentrando-se nas entidades lógicas e nas dependências lógicas entre essas entidades.</w:t>
      </w:r>
    </w:p>
    <w:p w:rsidR="00000000" w:rsidDel="00000000" w:rsidP="00000000" w:rsidRDefault="00000000" w:rsidRPr="00000000" w14:paraId="000001C6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Modelagem de banco de dados envolve uma série de aplicações teóricas e práticas, visando construir um modelo de dados consistente, não redundante e perfeitamente aplicável.</w:t>
      </w:r>
    </w:p>
    <w:p w:rsidR="00000000" w:rsidDel="00000000" w:rsidP="00000000" w:rsidRDefault="00000000" w:rsidRPr="00000000" w14:paraId="000001C7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de dados está dividida em: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Modelo conceitual e 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odelo Lógico</w:t>
      </w:r>
    </w:p>
    <w:p w:rsidR="00000000" w:rsidDel="00000000" w:rsidP="00000000" w:rsidRDefault="00000000" w:rsidRPr="00000000" w14:paraId="000001C8">
      <w:pPr>
        <w:shd w:fill="ffffff" w:val="clear"/>
        <w:spacing w:after="300"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m7jwpyvexgs3" w:id="43"/>
      <w:bookmarkEnd w:id="4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Modelo Conceitual</w:t>
      </w:r>
    </w:p>
    <w:p w:rsidR="00000000" w:rsidDel="00000000" w:rsidP="00000000" w:rsidRDefault="00000000" w:rsidRPr="00000000" w14:paraId="000001CA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modelagem conceitual baseia-se no mais alto nível e deve ser usada 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onde deverão ser identificadas todas as entidades e os relacionamentos entre elas. Este diagrama é a chave para a compreensão do modelo conceitual de dados.</w:t>
      </w:r>
    </w:p>
    <w:p w:rsidR="00000000" w:rsidDel="00000000" w:rsidP="00000000" w:rsidRDefault="00000000" w:rsidRPr="00000000" w14:paraId="000001CB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consta nosso modelo conceitual. </w:t>
      </w:r>
    </w:p>
    <w:p w:rsidR="00000000" w:rsidDel="00000000" w:rsidP="00000000" w:rsidRDefault="00000000" w:rsidRPr="00000000" w14:paraId="000001CC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haja a necessidade de consultar o modelo conceitual, no consulte o link abaixo:</w:t>
      </w:r>
    </w:p>
    <w:p w:rsidR="00000000" w:rsidDel="00000000" w:rsidP="00000000" w:rsidRDefault="00000000" w:rsidRPr="00000000" w14:paraId="000001CD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7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https://github.com/2022M2T4/Projeto4/blob/main/documentos/Outros%20Documentos/Modelo%20Conceitual%20de%20Banco%20de%20Dados%20v2.0.pdf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362136" cy="28575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u655izkrk789" w:id="44"/>
      <w:bookmarkEnd w:id="4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Modelo Lógico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5q2k1s1hvyk8" w:id="45"/>
      <w:bookmarkEnd w:id="45"/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Já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modelo lógico leva em consideração algumas limitações e implementa recursos como adequação de padrão e nomenclatura, define as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chaves primárias e estrangeiras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, normalização, integridade referencial, entre outras. Para o modelo lógico deve ser criado levando em conta os exemplos de modelagem de dados criados no modelo conceitual.</w:t>
      </w:r>
    </w:p>
    <w:p w:rsidR="00000000" w:rsidDel="00000000" w:rsidP="00000000" w:rsidRDefault="00000000" w:rsidRPr="00000000" w14:paraId="000001D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720"/>
        <w:jc w:val="both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cr71awfyjw2" w:id="46"/>
      <w:bookmarkEnd w:id="46"/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Abaixo consta nosso modelo conceitual.</w:t>
      </w:r>
    </w:p>
    <w:p w:rsidR="00000000" w:rsidDel="00000000" w:rsidP="00000000" w:rsidRDefault="00000000" w:rsidRPr="00000000" w14:paraId="000001D3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Caso haja a necessidade de consultar o modelo conceitual, no consulte o link abaixo:</w:t>
      </w:r>
    </w:p>
    <w:p w:rsidR="00000000" w:rsidDel="00000000" w:rsidP="00000000" w:rsidRDefault="00000000" w:rsidRPr="00000000" w14:paraId="000001D4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hyperlink r:id="rId5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https://github.com/2022M2T4/Projeto4/blob/main/documentos/Outros%20Documentos/Modelo%20L%C3%B3gico%20de%20Banco%20de%20Dados%20v1.0.pdf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left="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48gor9qfo18f" w:id="47"/>
      <w:bookmarkEnd w:id="4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6362136" cy="2870200"/>
            <wp:effectExtent b="0" l="0" r="0" t="0"/>
            <wp:wrapSquare wrapText="bothSides" distB="114300" distT="114300" distL="114300" distR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87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pbctekagi61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owtwe5kqy5ob" w:id="49"/>
      <w:bookmarkEnd w:id="4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Teste de Software</w:t>
      </w:r>
    </w:p>
    <w:p w:rsidR="00000000" w:rsidDel="00000000" w:rsidP="00000000" w:rsidRDefault="00000000" w:rsidRPr="00000000" w14:paraId="000001D9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mdl6ahpzchpu" w:id="50"/>
      <w:bookmarkEnd w:id="5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Teste de Funcionalidade</w:t>
      </w:r>
    </w:p>
    <w:p w:rsidR="00000000" w:rsidDel="00000000" w:rsidP="00000000" w:rsidRDefault="00000000" w:rsidRPr="00000000" w14:paraId="000001DA">
      <w:pPr>
        <w:spacing w:line="360" w:lineRule="auto"/>
        <w:ind w:left="0" w:firstLine="72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teste de funcionalidade consiste em elencar as principais users stories e testá-las de acordo com a solução proposta. Estes testes são um tipo de validação de software na qual determinada funcionalidade é verificada, sem levar em conta a estrutura do código-fonte, os detalhes da implementação ou os cenários de execução. Abaixo, é possível conferir o teste de funcionalidade aplicada na nossa solução.</w:t>
      </w:r>
    </w:p>
    <w:p w:rsidR="00000000" w:rsidDel="00000000" w:rsidP="00000000" w:rsidRDefault="00000000" w:rsidRPr="00000000" w14:paraId="000001DB">
      <w:pPr>
        <w:spacing w:line="360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257249</wp:posOffset>
            </wp:positionV>
            <wp:extent cx="6634759" cy="2685231"/>
            <wp:effectExtent b="0" l="0" r="0" t="0"/>
            <wp:wrapTopAndBottom distB="114300" distT="11430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1"/>
                    <a:srcRect b="46432" l="5574" r="5650" t="7066"/>
                    <a:stretch>
                      <a:fillRect/>
                    </a:stretch>
                  </pic:blipFill>
                  <pic:spPr>
                    <a:xfrm>
                      <a:off x="0" y="0"/>
                      <a:ext cx="6634759" cy="2685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C">
      <w:pPr>
        <w:spacing w:line="360" w:lineRule="auto"/>
        <w:ind w:left="72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Caso seja necessário, é possível acessar o pdf do teste no link a seguir:</w:t>
      </w:r>
    </w:p>
    <w:p w:rsidR="00000000" w:rsidDel="00000000" w:rsidP="00000000" w:rsidRDefault="00000000" w:rsidRPr="00000000" w14:paraId="000001DD">
      <w:pPr>
        <w:spacing w:line="360" w:lineRule="auto"/>
        <w:ind w:left="720" w:firstLine="0"/>
        <w:jc w:val="both"/>
        <w:rPr>
          <w:rFonts w:ascii="Arial" w:cs="Arial" w:eastAsia="Arial" w:hAnsi="Arial"/>
        </w:rPr>
      </w:pPr>
      <w:hyperlink r:id="rId6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https://github.com/2022M2T4/Projeto4/blob/main/documentos/Registro%20dos%20testes%20de%20Funcionalidades.pdf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firstLine="72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7govevrt0guk" w:id="51"/>
      <w:bookmarkEnd w:id="51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Análise de Dados</w:t>
      </w:r>
    </w:p>
    <w:p w:rsidR="00000000" w:rsidDel="00000000" w:rsidP="00000000" w:rsidRDefault="00000000" w:rsidRPr="00000000" w14:paraId="000001E0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gráfico a seguir, acessível ao time de contas a pagar, é um dashboard que orienta as antecipações mais pedidas. Ele mostra dados sobre as modalidades de antecipações mais pedidas e suas respectivas características, assim, como as porcentagens delas.</w:t>
      </w:r>
    </w:p>
    <w:p w:rsidR="00000000" w:rsidDel="00000000" w:rsidP="00000000" w:rsidRDefault="00000000" w:rsidRPr="00000000" w14:paraId="000001E1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 tabela abaixo, há as porcentagens da regra de negócio de D+2, D+7 e D+15, representadas no gráfico. E ao lado, a tabela de ranking dos três hotéis que mais antecipam, sendo possível visualizá-los pela quantidade de antecipação ou pelo valor das antecipações. Por serem dados relativos, não possuem média, mediana e moda.­­­</w:t>
      </w:r>
    </w:p>
    <w:p w:rsidR="00000000" w:rsidDel="00000000" w:rsidP="00000000" w:rsidRDefault="00000000" w:rsidRPr="00000000" w14:paraId="000001E2">
      <w:pPr>
        <w:pStyle w:val="Heading2"/>
        <w:keepNext w:val="0"/>
        <w:keepLines w:val="0"/>
        <w:numPr>
          <w:ilvl w:val="0"/>
          <w:numId w:val="15"/>
        </w:numPr>
        <w:spacing w:after="80" w:line="360" w:lineRule="auto"/>
        <w:jc w:val="both"/>
        <w:rPr>
          <w:rFonts w:ascii="Arial" w:cs="Arial" w:eastAsia="Arial" w:hAnsi="Arial"/>
          <w:sz w:val="24"/>
          <w:szCs w:val="24"/>
          <w:u w:val="none"/>
        </w:rPr>
      </w:pPr>
      <w:bookmarkStart w:colFirst="0" w:colLast="0" w:name="_ffa1a3dv0hxg" w:id="52"/>
      <w:bookmarkEnd w:id="5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por quantidade</w:t>
      </w:r>
    </w:p>
    <w:p w:rsidR="00000000" w:rsidDel="00000000" w:rsidP="00000000" w:rsidRDefault="00000000" w:rsidRPr="00000000" w14:paraId="000001E3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clicar em “Visualizar por quantidade”, será exibido ao administrador quantas antecipações um determinado hotel realizou. Por utilizar dados absolutos, podemos calcular que a mediana é 3, a média 11, porém não possui moda, pois todos os números repetem somente uma vez.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226124</wp:posOffset>
            </wp:positionH>
            <wp:positionV relativeFrom="paragraph">
              <wp:posOffset>933450</wp:posOffset>
            </wp:positionV>
            <wp:extent cx="5765102" cy="2000250"/>
            <wp:effectExtent b="0" l="0" r="0" t="0"/>
            <wp:wrapTopAndBottom distB="114300" distT="11430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102" cy="2000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keepNext w:val="0"/>
        <w:keepLines w:val="0"/>
        <w:numPr>
          <w:ilvl w:val="0"/>
          <w:numId w:val="12"/>
        </w:numPr>
        <w:spacing w:after="80" w:line="360" w:lineRule="auto"/>
        <w:jc w:val="both"/>
        <w:rPr>
          <w:rFonts w:ascii="Arial" w:cs="Arial" w:eastAsia="Arial" w:hAnsi="Arial"/>
          <w:sz w:val="24"/>
          <w:szCs w:val="24"/>
          <w:u w:val="none"/>
        </w:rPr>
      </w:pPr>
      <w:bookmarkStart w:colFirst="0" w:colLast="0" w:name="_vmoha0z3h5pn" w:id="53"/>
      <w:bookmarkEnd w:id="53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Visualizar por valor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Ao clicar em “Visualizar por valor”, a tabela exibirá a quantidade de montante que determinado hotel já solicitou, por possuir dados absolutos, concluímos que a mediana é R$126, a média R$3.399, porém não possui moda, pois todos os números repetem somente uma vez.</w:t>
      </w:r>
    </w:p>
    <w:p w:rsidR="00000000" w:rsidDel="00000000" w:rsidP="00000000" w:rsidRDefault="00000000" w:rsidRPr="00000000" w14:paraId="000001E8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9">
      <w:pPr>
        <w:spacing w:after="240" w:before="24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A">
      <w:pPr>
        <w:spacing w:after="80" w:line="360" w:lineRule="auto"/>
        <w:ind w:lef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114300</wp:posOffset>
            </wp:positionV>
            <wp:extent cx="6362136" cy="2108200"/>
            <wp:effectExtent b="0" l="0" r="0" t="0"/>
            <wp:wrapTopAndBottom distB="114300" distT="11430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10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B">
      <w:pPr>
        <w:spacing w:after="80" w:line="360" w:lineRule="auto"/>
        <w:ind w:firstLine="72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keepNext w:val="1"/>
        <w:keepLines w:val="1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360" w:lineRule="auto"/>
        <w:ind w:left="720" w:right="0" w:hanging="360"/>
        <w:jc w:val="left"/>
        <w:rPr>
          <w:rFonts w:ascii="Arial" w:cs="Arial" w:eastAsia="Arial" w:hAnsi="Arial"/>
          <w:sz w:val="34"/>
          <w:szCs w:val="34"/>
        </w:rPr>
      </w:pPr>
      <w:bookmarkStart w:colFirst="0" w:colLast="0" w:name="_ogfpgmw4kb5s" w:id="54"/>
      <w:bookmarkEnd w:id="54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Manuais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2"/>
        <w:keepNext w:val="1"/>
        <w:keepLines w:val="1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360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u8y9lswlu4oq" w:id="55"/>
      <w:bookmarkEnd w:id="5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Manual do Usuário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manual do usuário é um documento que tem por objetivo principal ajudar os utilizadores a entender como um produto funciona e como utilizá-lo.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consultar o manual do usuário acesse o link a seguir: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</w:rPr>
      </w:pPr>
      <w:hyperlink r:id="rId65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https://github.com/2022M2T4/Projeto4/blob/main/documentos/outros/Manual%20do%20Usu%C3%A1rio.pdf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</w:rPr>
      </w:pPr>
      <w:bookmarkStart w:colFirst="0" w:colLast="0" w:name="_at070g5rzz7e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right="0" w:firstLine="720"/>
        <w:jc w:val="left"/>
        <w:rPr>
          <w:rFonts w:ascii="Arial" w:cs="Arial" w:eastAsia="Arial" w:hAnsi="Arial"/>
          <w:sz w:val="24"/>
          <w:szCs w:val="24"/>
        </w:rPr>
      </w:pPr>
      <w:bookmarkStart w:colFirst="0" w:colLast="0" w:name="_5yzjv79w6jak" w:id="57"/>
      <w:bookmarkEnd w:id="57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sites de download das ferramentas utiliza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das, bem como a citação de algum objeto, música, textura ou outros que não tenham sido produzidos pelo grupo, mas utilizados (mesmo no caso de licenças gratuitas, royalty free ou similares).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spacing w:line="360" w:lineRule="auto"/>
        <w:rPr>
          <w:rFonts w:ascii="Arial" w:cs="Arial" w:eastAsia="Arial" w:hAnsi="Arial"/>
        </w:rPr>
      </w:pPr>
      <w:bookmarkStart w:colFirst="0" w:colLast="0" w:name="_ejvy51l1kl75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360" w:lineRule="auto"/>
        <w:ind w:left="720" w:right="0" w:firstLine="0"/>
        <w:jc w:val="left"/>
        <w:rPr>
          <w:rFonts w:ascii="Arial" w:cs="Arial" w:eastAsia="Arial" w:hAnsi="Arial"/>
          <w:sz w:val="36"/>
          <w:szCs w:val="36"/>
        </w:rPr>
      </w:pPr>
      <w:bookmarkStart w:colFirst="0" w:colLast="0" w:name="_rqu4ras0sk5w" w:id="59"/>
      <w:bookmarkEnd w:id="59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Apêndice </w:t>
      </w:r>
    </w:p>
    <w:p w:rsidR="00000000" w:rsidDel="00000000" w:rsidP="00000000" w:rsidRDefault="00000000" w:rsidRPr="00000000" w14:paraId="000001F9">
      <w:pPr>
        <w:spacing w:after="120" w:before="120" w:line="360" w:lineRule="auto"/>
        <w:ind w:left="270" w:firstLine="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Arial" w:cs="Arial" w:eastAsia="Arial" w:hAnsi="Arial"/>
          <w:color w:val="1a1a1a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. DOCUMENTAÇÃO DA API - HURB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41021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3606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2565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2946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62136" cy="2489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1" w:type="default"/>
      <w:footerReference r:id="rId72" w:type="default"/>
      <w:pgSz w:h="16838" w:w="11906" w:orient="portrait"/>
      <w:pgMar w:bottom="1080" w:top="2160" w:left="1166.4" w:right="720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0">
    <w:pPr>
      <w:rPr>
        <w:rFonts w:ascii="Calibri" w:cs="Calibri" w:eastAsia="Calibri" w:hAnsi="Calibri"/>
        <w:b w:val="1"/>
        <w:sz w:val="36"/>
        <w:szCs w:val="36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sz w:val="28"/>
        <w:szCs w:val="28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heroku.com/" TargetMode="External"/><Relationship Id="rId42" Type="http://schemas.openxmlformats.org/officeDocument/2006/relationships/hyperlink" Target="https://slack.com/intl/pt-br/" TargetMode="External"/><Relationship Id="rId41" Type="http://schemas.openxmlformats.org/officeDocument/2006/relationships/image" Target="media/image37.png"/><Relationship Id="rId44" Type="http://schemas.openxmlformats.org/officeDocument/2006/relationships/hyperlink" Target="https://app.diagrams.net/" TargetMode="External"/><Relationship Id="rId43" Type="http://schemas.openxmlformats.org/officeDocument/2006/relationships/image" Target="media/image11.png"/><Relationship Id="rId46" Type="http://schemas.openxmlformats.org/officeDocument/2006/relationships/hyperlink" Target="https://www.trello.com/" TargetMode="External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25.png"/><Relationship Id="rId47" Type="http://schemas.openxmlformats.org/officeDocument/2006/relationships/image" Target="media/image19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hyperlink" Target="https://www.figma.com/proto/ZQJHefOiMgYvToJutUC2m4/F.L.I.G.H.T.?node-id=95%3A38&amp;scaling=scale-down&amp;page-id=44%3A2&amp;starting-point-node-id=95%3A38&amp;show-proto-sidebar=1" TargetMode="External"/><Relationship Id="rId8" Type="http://schemas.openxmlformats.org/officeDocument/2006/relationships/image" Target="media/image30.png"/><Relationship Id="rId72" Type="http://schemas.openxmlformats.org/officeDocument/2006/relationships/footer" Target="footer1.xml"/><Relationship Id="rId31" Type="http://schemas.openxmlformats.org/officeDocument/2006/relationships/image" Target="media/image2.png"/><Relationship Id="rId30" Type="http://schemas.openxmlformats.org/officeDocument/2006/relationships/hyperlink" Target="https://expressjs.com/" TargetMode="External"/><Relationship Id="rId33" Type="http://schemas.openxmlformats.org/officeDocument/2006/relationships/image" Target="media/image36.png"/><Relationship Id="rId32" Type="http://schemas.openxmlformats.org/officeDocument/2006/relationships/hyperlink" Target="https://sqlitebrowser.org/" TargetMode="External"/><Relationship Id="rId35" Type="http://schemas.openxmlformats.org/officeDocument/2006/relationships/image" Target="media/image33.png"/><Relationship Id="rId34" Type="http://schemas.openxmlformats.org/officeDocument/2006/relationships/hyperlink" Target="https://code.visualstudio.com/" TargetMode="External"/><Relationship Id="rId71" Type="http://schemas.openxmlformats.org/officeDocument/2006/relationships/header" Target="header1.xml"/><Relationship Id="rId70" Type="http://schemas.openxmlformats.org/officeDocument/2006/relationships/image" Target="media/image40.png"/><Relationship Id="rId37" Type="http://schemas.openxmlformats.org/officeDocument/2006/relationships/image" Target="media/image12.png"/><Relationship Id="rId36" Type="http://schemas.openxmlformats.org/officeDocument/2006/relationships/hyperlink" Target="https://miro.com/pt/login/" TargetMode="External"/><Relationship Id="rId39" Type="http://schemas.openxmlformats.org/officeDocument/2006/relationships/image" Target="media/image32.png"/><Relationship Id="rId38" Type="http://schemas.openxmlformats.org/officeDocument/2006/relationships/hyperlink" Target="https://www.canva.com/q/pro/?clickId=XwP3PQXKsxyIUo60yRxfmyBLUkD2%3AhROZwnfyw0&amp;utm_medium=affiliate&amp;utm_source=Cloudtraffic_2031198&amp;irgwc=1" TargetMode="External"/><Relationship Id="rId62" Type="http://schemas.openxmlformats.org/officeDocument/2006/relationships/hyperlink" Target="https://github.com/2022M2T4/Projeto4/blob/main/documentos/Registro%20dos%20testes%20de%20Funcionalidades.pdf" TargetMode="External"/><Relationship Id="rId61" Type="http://schemas.openxmlformats.org/officeDocument/2006/relationships/image" Target="media/image13.jpg"/><Relationship Id="rId20" Type="http://schemas.openxmlformats.org/officeDocument/2006/relationships/hyperlink" Target="https://www.postman.com/" TargetMode="External"/><Relationship Id="rId64" Type="http://schemas.openxmlformats.org/officeDocument/2006/relationships/image" Target="media/image24.png"/><Relationship Id="rId63" Type="http://schemas.openxmlformats.org/officeDocument/2006/relationships/image" Target="media/image35.png"/><Relationship Id="rId22" Type="http://schemas.openxmlformats.org/officeDocument/2006/relationships/hyperlink" Target="https://docs.google.com/document/" TargetMode="External"/><Relationship Id="rId66" Type="http://schemas.openxmlformats.org/officeDocument/2006/relationships/image" Target="media/image34.png"/><Relationship Id="rId21" Type="http://schemas.openxmlformats.org/officeDocument/2006/relationships/image" Target="media/image18.png"/><Relationship Id="rId65" Type="http://schemas.openxmlformats.org/officeDocument/2006/relationships/hyperlink" Target="https://github.com/2022M2T4/Projeto4/blob/main/documentos/outros/Manual%20do%20Usu%C3%A1rio.pdf" TargetMode="External"/><Relationship Id="rId24" Type="http://schemas.openxmlformats.org/officeDocument/2006/relationships/hyperlink" Target="https://www.sqlite.org/index.html" TargetMode="External"/><Relationship Id="rId68" Type="http://schemas.openxmlformats.org/officeDocument/2006/relationships/image" Target="media/image23.png"/><Relationship Id="rId23" Type="http://schemas.openxmlformats.org/officeDocument/2006/relationships/image" Target="media/image26.png"/><Relationship Id="rId67" Type="http://schemas.openxmlformats.org/officeDocument/2006/relationships/image" Target="media/image9.png"/><Relationship Id="rId60" Type="http://schemas.openxmlformats.org/officeDocument/2006/relationships/image" Target="media/image8.png"/><Relationship Id="rId26" Type="http://schemas.openxmlformats.org/officeDocument/2006/relationships/hyperlink" Target="https://docs.google.com/spreadsheets/" TargetMode="External"/><Relationship Id="rId25" Type="http://schemas.openxmlformats.org/officeDocument/2006/relationships/image" Target="media/image15.png"/><Relationship Id="rId69" Type="http://schemas.openxmlformats.org/officeDocument/2006/relationships/image" Target="media/image10.png"/><Relationship Id="rId28" Type="http://schemas.openxmlformats.org/officeDocument/2006/relationships/hyperlink" Target="https://www.figma.com/" TargetMode="External"/><Relationship Id="rId27" Type="http://schemas.openxmlformats.org/officeDocument/2006/relationships/image" Target="media/image14.png"/><Relationship Id="rId29" Type="http://schemas.openxmlformats.org/officeDocument/2006/relationships/image" Target="media/image3.png"/><Relationship Id="rId51" Type="http://schemas.openxmlformats.org/officeDocument/2006/relationships/image" Target="media/image20.png"/><Relationship Id="rId50" Type="http://schemas.openxmlformats.org/officeDocument/2006/relationships/image" Target="media/image27.png"/><Relationship Id="rId53" Type="http://schemas.openxmlformats.org/officeDocument/2006/relationships/image" Target="media/image5.png"/><Relationship Id="rId52" Type="http://schemas.openxmlformats.org/officeDocument/2006/relationships/image" Target="media/image22.png"/><Relationship Id="rId11" Type="http://schemas.openxmlformats.org/officeDocument/2006/relationships/image" Target="media/image21.png"/><Relationship Id="rId55" Type="http://schemas.openxmlformats.org/officeDocument/2006/relationships/image" Target="media/image17.png"/><Relationship Id="rId10" Type="http://schemas.openxmlformats.org/officeDocument/2006/relationships/hyperlink" Target="https://github.com/2022M2T4/Projeto4/blob/main/documentos/Outros%20Documentos/An%C3%A1lise%20de%20Risco%20-%20Sist.%20Antecipa%C3%A7%C3%A3o%20-HURB%20-%20Sheet1.pdf" TargetMode="External"/><Relationship Id="rId54" Type="http://schemas.openxmlformats.org/officeDocument/2006/relationships/image" Target="media/image6.png"/><Relationship Id="rId13" Type="http://schemas.openxmlformats.org/officeDocument/2006/relationships/image" Target="media/image42.png"/><Relationship Id="rId57" Type="http://schemas.openxmlformats.org/officeDocument/2006/relationships/hyperlink" Target="https://github.com/2022M2T4/Projeto4/blob/main/documentos/Outros%20Documentos/Modelo%20Conceitual%20de%20Banco%20de%20Dados%20v2.0.pdf" TargetMode="External"/><Relationship Id="rId12" Type="http://schemas.openxmlformats.org/officeDocument/2006/relationships/image" Target="media/image38.png"/><Relationship Id="rId56" Type="http://schemas.openxmlformats.org/officeDocument/2006/relationships/hyperlink" Target="https://github.com/2022M2T4/Projeto4/blob/main/documentos/Style%20Guide%20-%20F.L.I.G.H.T..pdf" TargetMode="External"/><Relationship Id="rId15" Type="http://schemas.openxmlformats.org/officeDocument/2006/relationships/hyperlink" Target="https://github.com/2022M2T4/Projeto4/blob/main/documentos/Arquitetura%20da%20Solu%C3%A7%C3%A3o.pdf" TargetMode="External"/><Relationship Id="rId59" Type="http://schemas.openxmlformats.org/officeDocument/2006/relationships/hyperlink" Target="https://github.com/2022M2T4/Projeto4/blob/main/documentos/Outros%20Documentos/Modelo%20L%C3%B3gico%20de%20Banco%20de%20Dados%20v1.0.pdf" TargetMode="External"/><Relationship Id="rId14" Type="http://schemas.openxmlformats.org/officeDocument/2006/relationships/image" Target="media/image39.png"/><Relationship Id="rId58" Type="http://schemas.openxmlformats.org/officeDocument/2006/relationships/image" Target="media/image28.png"/><Relationship Id="rId17" Type="http://schemas.openxmlformats.org/officeDocument/2006/relationships/image" Target="media/image4.png"/><Relationship Id="rId16" Type="http://schemas.openxmlformats.org/officeDocument/2006/relationships/image" Target="media/image41.png"/><Relationship Id="rId19" Type="http://schemas.openxmlformats.org/officeDocument/2006/relationships/image" Target="media/image29.png"/><Relationship Id="rId18" Type="http://schemas.openxmlformats.org/officeDocument/2006/relationships/hyperlink" Target="https://github.com/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